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83" w:rsidRP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071B83">
        <w:rPr>
          <w:rFonts w:ascii="Times New Roman" w:hAnsi="Times New Roman" w:cs="Times New Roman"/>
          <w:sz w:val="24"/>
          <w:szCs w:val="21"/>
          <w:shd w:val="clear" w:color="auto" w:fill="FFFFFF"/>
        </w:rPr>
        <w:t>МУНИЦИПАЛЬНОЕ БЮДЖЕТНОЕ ОБЩЕОБРАЗОВАТЕЛЬНОЕ УЧРЕЖДЕНИЕ</w:t>
      </w: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071B83">
        <w:rPr>
          <w:rFonts w:ascii="Times New Roman" w:hAnsi="Times New Roman" w:cs="Times New Roman"/>
          <w:sz w:val="24"/>
          <w:szCs w:val="21"/>
          <w:shd w:val="clear" w:color="auto" w:fill="FFFFFF"/>
        </w:rPr>
        <w:t>«СРЕДНЯЯ ОБЩЕОБРАЗОВАТЕЛЬНАЯ ШКОЛА № 1»</w:t>
      </w: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1"/>
          <w:shd w:val="clear" w:color="auto" w:fill="FFFFFF"/>
        </w:rPr>
      </w:pPr>
    </w:p>
    <w:p w:rsidR="00071B83" w:rsidRDefault="00071B83" w:rsidP="00071B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1"/>
          <w:shd w:val="clear" w:color="auto" w:fill="FFFFFF"/>
        </w:rPr>
      </w:pPr>
    </w:p>
    <w:p w:rsidR="00900D43" w:rsidRDefault="00900D43" w:rsidP="00071B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1"/>
          <w:shd w:val="clear" w:color="auto" w:fill="FFFFFF"/>
        </w:rPr>
      </w:pPr>
      <w:bookmarkStart w:id="0" w:name="_GoBack"/>
      <w:bookmarkEnd w:id="0"/>
    </w:p>
    <w:p w:rsidR="00071B83" w:rsidRDefault="00071B83" w:rsidP="00071B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1"/>
          <w:shd w:val="clear" w:color="auto" w:fill="FFFFFF"/>
        </w:rPr>
      </w:pPr>
    </w:p>
    <w:p w:rsidR="00071B83" w:rsidRPr="00071B83" w:rsidRDefault="00071B83" w:rsidP="00071B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27"/>
        </w:rPr>
      </w:pPr>
      <w:r w:rsidRPr="00071B83">
        <w:rPr>
          <w:rFonts w:ascii="Times New Roman" w:hAnsi="Times New Roman" w:cs="Times New Roman"/>
          <w:b/>
          <w:color w:val="000000"/>
          <w:sz w:val="48"/>
          <w:szCs w:val="27"/>
        </w:rPr>
        <w:t xml:space="preserve">Современные приёмы формирования функциональной </w:t>
      </w:r>
      <w:r>
        <w:rPr>
          <w:rFonts w:ascii="Times New Roman" w:hAnsi="Times New Roman" w:cs="Times New Roman"/>
          <w:b/>
          <w:color w:val="000000"/>
          <w:sz w:val="48"/>
          <w:szCs w:val="27"/>
        </w:rPr>
        <w:t>грамотности в начальных классах</w:t>
      </w: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Подготовил</w:t>
      </w:r>
      <w:r w:rsidR="00900D43">
        <w:rPr>
          <w:rFonts w:ascii="Times New Roman" w:hAnsi="Times New Roman" w:cs="Times New Roman"/>
          <w:b/>
          <w:color w:val="000000"/>
          <w:sz w:val="28"/>
          <w:szCs w:val="27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>:</w:t>
      </w: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учитель начальных классов </w:t>
      </w: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(без категории)</w:t>
      </w: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</w:rPr>
        <w:t>Варзар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Елена Викторовна</w:t>
      </w: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г.Нефтекумск</w:t>
      </w:r>
    </w:p>
    <w:p w:rsidR="00071B83" w:rsidRDefault="00071B83" w:rsidP="00071B8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2021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br w:type="page"/>
      </w:r>
    </w:p>
    <w:p w:rsidR="008C187B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ФГОС НОО такие, что наравне с классическим определением «грамотность», возникло представление «функциональная грамотность». 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Функциональная грамотность – умение человека входить во взаимоотношения с наружной сферой по максимуму и стремительно приспособиться и действовать в ней. В отличие от простой грамотности как возможности персоны прочитывать, осознавать, оформлять элементарные краткие тексты и совершать простые арифметические операции, функциональная грамотность есть атомарный уровень познаний, умений и способностей, гарантирующий нормальную деятельность персоны в концепции социальных взаимоотношений, какой является по минимуму важным для реализации жизнедеятельности личности в определенной цивилизованной среде</w:t>
      </w:r>
      <w:r w:rsidRPr="008C18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Термин «функциональная грамотность» был введен в 1957 г. ЮНЕСКО наряду с понятиями «грамотность» и «минимальная грамотность».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О наличии функциональной грамотности мы узнаем, только лишь встретившись с её отсутствием. По этой причине нужно указать не столь о функциональной грамотности, сколько о функциональной безграмотности, что считается одной из характеризующих условий, тормозящих формирование социальных взаимоотношений.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Функционально грамотная личность – это личность, разбирающаяся в обществе и функционирующая в согласовании с социальными ценностями, ожиданиями и увлечениями.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Основные свойства функционально грамотной личности: это человек независимый, постигающий, способный жить среди людей, располагающий определёнными свойствами, основными компетенциями (Изучать. Находить. Мыслить. Содействовать. Приниматься за дело).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 xml:space="preserve">Процесс развития и формирования функциональной грамотности средствами учебных объектов начальных классов, отталкиваясь из </w:t>
      </w:r>
      <w:r w:rsidRPr="008C187B">
        <w:rPr>
          <w:rFonts w:ascii="Times New Roman" w:hAnsi="Times New Roman" w:cs="Times New Roman"/>
          <w:sz w:val="28"/>
          <w:szCs w:val="28"/>
        </w:rPr>
        <w:lastRenderedPageBreak/>
        <w:t>настоящих познаний, умений и способностей, исполняется на базе развития навыков мышления.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На первоначальном этапе преподавания самое важное – это совершенствовать способность любого ребенка размышлять с помощью подобных логических способов, как анализ, синтез, сопоставление, обобщение, систематизация умозаключение, классификация, отвержение.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Развитию функциональной грамотности на уроках в начальной школе могут помочь задачи, соответствующие уровню логических приемов.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Все способы, применяемые преподавателем, обязаны быть ориентированы на формирование познавательной, мыслительной деятельности, что в свою очередь ориентирует на отработку, взаимообогащение познаний любого ученика, формирование его функциональной грамотности.</w:t>
      </w:r>
    </w:p>
    <w:p w:rsidR="00640D05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Формирование у ребенка логического мышления – это один из значимых вопросов начального обучения. Способность размышлять закономерно, совершать умозаключения в отсутствии явной опоры, сравнивать суждения по конкретным законам – нужное требование эффективного освоения учебного материала. Ключевая работа для формирования логичного мышления обязана вестись с помощью задач. Так как в каждой задаче заложены крупные возможности для формирования логического мышления, неординарные логические вопросы – прекрасный механизм для подобного формирования. Регулярное применение в заданиях арифметики и необычных проблем, расширяет математический круг интересов младших школьников и дает возможность наиболее решительно разбираться в простых закономерностях находящейся вокруг их реальности и стремительно применять точные познания в обыденной жизни.</w:t>
      </w:r>
    </w:p>
    <w:p w:rsidR="00071B83" w:rsidRDefault="00071B83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приемы для формирования функциональной грамотности у младших школьников.</w:t>
      </w:r>
    </w:p>
    <w:p w:rsidR="00071B83" w:rsidRDefault="00071B83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B83" w:rsidRPr="008C187B" w:rsidRDefault="00071B83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Приём «Урок без темы»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 xml:space="preserve"> универсальный приём </w:t>
      </w:r>
      <w:proofErr w:type="spellStart"/>
      <w:r w:rsidRPr="00DB65C5">
        <w:rPr>
          <w:rFonts w:ascii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="0007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1B83" w:rsidRPr="00056AA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56AA1" w:rsidRPr="00056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071B83" w:rsidRPr="00056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еория решения изобретательских задач</w:t>
      </w:r>
      <w:r w:rsidR="00071B83" w:rsidRPr="00056AA1"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r w:rsidR="00071B83" w:rsidRPr="00056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ТРИЗ</w:t>
      </w:r>
      <w:r w:rsidR="00071B83" w:rsidRPr="00056AA1">
        <w:rPr>
          <w:rFonts w:ascii="Times New Roman" w:hAnsi="Times New Roman" w:cs="Times New Roman"/>
          <w:sz w:val="28"/>
          <w:szCs w:val="28"/>
          <w:shd w:val="clear" w:color="auto" w:fill="FFFFFF"/>
        </w:rPr>
        <w:t>, — набор методов решения технических задач и усовершенствования технических систем. Идея </w:t>
      </w:r>
      <w:r w:rsidR="00071B83" w:rsidRPr="00056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ТРИЗ</w:t>
      </w:r>
      <w:r w:rsidR="00071B83" w:rsidRPr="00056AA1">
        <w:rPr>
          <w:rFonts w:ascii="Times New Roman" w:hAnsi="Times New Roman" w:cs="Times New Roman"/>
          <w:sz w:val="28"/>
          <w:szCs w:val="28"/>
          <w:shd w:val="clear" w:color="auto" w:fill="FFFFFF"/>
        </w:rPr>
        <w:t> заключается в том, что разные технические задачи иногда решаются одними и теми же методами</w:t>
      </w:r>
      <w:r w:rsidR="00071B83" w:rsidRPr="00056AA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56A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направленный на создание внешней мотивации изучения темы урока</w:t>
      </w:r>
      <w:r w:rsidR="00056AA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. Данный прием позволяет привлечь интерес учащихся к изучению новой темы, не блокируя восприятия непонятными терминами.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Учитель записывает на доске слово «тема», выдерживает паузу до тех пор, пока все не обратят внимание на руку учителя, которая не хочет выводить саму тему.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ребята, извините, но моя рука отказалась написать тему урока, и, кажется, неслучайно! Вот вам еще одна загадка, которую вы разгадаете уже в середине урока: почему рука отказалась записать тему урока?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Данный вопрос записывает в уголке классной доски.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ребята, вам предстоит проанализировать и доказать, с точки зрения полезности, отсутствие темы в начале урока! Но начинать урок нам все равно надо, и начнем с хорошо знакомого материала…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Приём «Ложная альтернатива» (прием </w:t>
      </w:r>
      <w:proofErr w:type="spellStart"/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триз</w:t>
      </w:r>
      <w:proofErr w:type="spellEnd"/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A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Описание</w:t>
      </w: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внимание слушателя уводится в сторону с помощью альтернативы "или-или", совершенно произвольно выраженной. Ни один из предлагаемых ответов не является верным.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предлагает вразброс обычные загадки и </w:t>
      </w:r>
      <w:proofErr w:type="spellStart"/>
      <w:r w:rsidRPr="00DB65C5">
        <w:rPr>
          <w:rFonts w:ascii="Times New Roman" w:hAnsi="Times New Roman" w:cs="Times New Roman"/>
          <w:sz w:val="28"/>
          <w:szCs w:val="28"/>
          <w:lang w:eastAsia="ru-RU"/>
        </w:rPr>
        <w:t>лжезагадки</w:t>
      </w:r>
      <w:proofErr w:type="spellEnd"/>
      <w:r w:rsidRPr="00DB65C5">
        <w:rPr>
          <w:rFonts w:ascii="Times New Roman" w:hAnsi="Times New Roman" w:cs="Times New Roman"/>
          <w:sz w:val="28"/>
          <w:szCs w:val="28"/>
          <w:lang w:eastAsia="ru-RU"/>
        </w:rPr>
        <w:t>, дети должны их угадывать и указывать их тип. Например:</w:t>
      </w:r>
    </w:p>
    <w:p w:rsidR="008C187B" w:rsidRPr="00DB65C5" w:rsidRDefault="008C187B" w:rsidP="008C18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будет 8 + 4: 11 или </w:t>
      </w:r>
      <w:proofErr w:type="gramStart"/>
      <w:r w:rsidRPr="00DB65C5">
        <w:rPr>
          <w:rFonts w:ascii="Times New Roman" w:hAnsi="Times New Roman" w:cs="Times New Roman"/>
          <w:sz w:val="28"/>
          <w:szCs w:val="28"/>
          <w:lang w:eastAsia="ru-RU"/>
        </w:rPr>
        <w:t>13 ?</w:t>
      </w:r>
      <w:proofErr w:type="gramEnd"/>
    </w:p>
    <w:p w:rsidR="008C187B" w:rsidRPr="00DB65C5" w:rsidRDefault="008C187B" w:rsidP="008C18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Что растет не березе - яблоки или груши?</w:t>
      </w:r>
    </w:p>
    <w:p w:rsidR="008C187B" w:rsidRPr="00DB65C5" w:rsidRDefault="008C187B" w:rsidP="008C18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Слово "часы" - пишется как "чесы" или "</w:t>
      </w:r>
      <w:proofErr w:type="spellStart"/>
      <w:r w:rsidRPr="00DB65C5">
        <w:rPr>
          <w:rFonts w:ascii="Times New Roman" w:hAnsi="Times New Roman" w:cs="Times New Roman"/>
          <w:sz w:val="28"/>
          <w:szCs w:val="28"/>
          <w:lang w:eastAsia="ru-RU"/>
        </w:rPr>
        <w:t>чисы</w:t>
      </w:r>
      <w:proofErr w:type="spellEnd"/>
      <w:r w:rsidRPr="00DB65C5">
        <w:rPr>
          <w:rFonts w:ascii="Times New Roman" w:hAnsi="Times New Roman" w:cs="Times New Roman"/>
          <w:sz w:val="28"/>
          <w:szCs w:val="28"/>
          <w:lang w:eastAsia="ru-RU"/>
        </w:rPr>
        <w:t>"?</w:t>
      </w:r>
    </w:p>
    <w:p w:rsidR="008C187B" w:rsidRPr="00DB65C5" w:rsidRDefault="008C187B" w:rsidP="008C18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Кто быстрее плавает - котенок или цыпленок?</w:t>
      </w:r>
    </w:p>
    <w:p w:rsidR="008C187B" w:rsidRPr="00DB65C5" w:rsidRDefault="008C187B" w:rsidP="008C18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Столица России - Париж или Минск?</w:t>
      </w:r>
    </w:p>
    <w:p w:rsidR="008C187B" w:rsidRPr="00DB65C5" w:rsidRDefault="00056AA1" w:rsidP="008C187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звери живут в А</w:t>
      </w:r>
      <w:r w:rsidR="008C187B" w:rsidRPr="00DB65C5">
        <w:rPr>
          <w:rFonts w:ascii="Times New Roman" w:hAnsi="Times New Roman" w:cs="Times New Roman"/>
          <w:sz w:val="28"/>
          <w:szCs w:val="28"/>
          <w:lang w:eastAsia="ru-RU"/>
        </w:rPr>
        <w:t>фрике - мамонты или динозавры?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 "Шаг за шагом"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 xml:space="preserve"> приём интерактивного обучения. Используется для активизации полученных ранее знаний. 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Ученики, шагая к доске, на каждый шаг называют термин, понятие, явление и т.д. Из изученного ранее материала. 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 «Я возьму тебя с собой»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Учитель загадывает признак, по которому будет собрано множество объектов. Задача класса угадать этот признак. Для этого они называют разнообразные предметы, а учитель говорит, возьмет ли он их с собой или нет. Игра продолжается, пока кто-то из учеников не догадается, какой признак объединяет все «взятые» предметы.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«Я беру тебя с собой» - гибкий прием, который можно изменять согласно теме урока.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AA1">
        <w:rPr>
          <w:rFonts w:ascii="Times New Roman" w:hAnsi="Times New Roman" w:cs="Times New Roman"/>
          <w:bCs/>
          <w:sz w:val="28"/>
          <w:szCs w:val="28"/>
          <w:lang w:eastAsia="ru-RU"/>
        </w:rPr>
        <w:t>Естественно-научная грамотность</w:t>
      </w: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способность человека осваивать и использовать естественнонаучные знания для распознавания и постановки вопросов, для освоения новых знаний и объяснения естественно-научных явлений.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Задача учителя - помочь ученику ориентироваться в обилии поступающей информации.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 «Хорошо - плохо»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Приём направлен на активизацию мыслительной деятельности обучающихся на уроке, формирование представления о том, как устроено противоречие. Формирует познавательные умений: обучающиеся осознанно и произвольно строят речевые высказывания в устной форме; устанавливают причинно-следственные связи; строят логические цепочки рассуждений и приводят доказательства.</w:t>
      </w:r>
    </w:p>
    <w:p w:rsidR="008C187B" w:rsidRPr="00056AA1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AA1">
        <w:rPr>
          <w:rFonts w:ascii="Times New Roman" w:hAnsi="Times New Roman" w:cs="Times New Roman"/>
          <w:bCs/>
          <w:sz w:val="28"/>
          <w:szCs w:val="28"/>
          <w:lang w:eastAsia="ru-RU"/>
        </w:rPr>
        <w:t>Кроме этого формируются:</w:t>
      </w:r>
    </w:p>
    <w:p w:rsidR="008C187B" w:rsidRPr="00DB65C5" w:rsidRDefault="008C187B" w:rsidP="008C187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находить положительные и отрицательные стороны в любом объекте, ситуации;</w:t>
      </w:r>
    </w:p>
    <w:p w:rsidR="008C187B" w:rsidRPr="00DB65C5" w:rsidRDefault="008C187B" w:rsidP="008C187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умение разрешать противоречия;</w:t>
      </w:r>
    </w:p>
    <w:p w:rsidR="008C187B" w:rsidRPr="00DB65C5" w:rsidRDefault="008C187B" w:rsidP="008C187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умение оценивать объект, ситуацию с разных позиций.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Например, на уроке окружающего мира учитель задает ситуацию: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Тема «Погода». Одним из природных явлений является дождь.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- Найдите плюсы или минусы данного явления.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Класс делится на 2 команды. Одна ищет плюсы, другая ищет минусы.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- Я вам предлагаю оставить эту же тем</w:t>
      </w:r>
      <w:r w:rsidRPr="008C187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, но взять природное явление - снег. Найдите плюсы и минусы данного явления.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- Хорошо, когда идёт снег, потому что…….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- Плохо, когда идёт снег, потому что……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Вывод: вы сейчас оценивали объект, ситуацию с разных позиций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 «</w:t>
      </w:r>
      <w:proofErr w:type="spellStart"/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Фишбоун</w:t>
      </w:r>
      <w:proofErr w:type="spellEnd"/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(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 xml:space="preserve">рыбий скелет/рыбья кость) - универсальный приём, которым можно пользоваться на уроках любого типа. Но наиболее эффективно «рыбья кость» применяется на занятиях обобщения и систематизации полученных знаний, чтобы помочь учащимся организовать полученную информацию в стройную систему. В основе </w:t>
      </w:r>
      <w:proofErr w:type="spellStart"/>
      <w:r w:rsidRPr="00DB65C5">
        <w:rPr>
          <w:rFonts w:ascii="Times New Roman" w:hAnsi="Times New Roman" w:cs="Times New Roman"/>
          <w:sz w:val="28"/>
          <w:szCs w:val="28"/>
          <w:lang w:eastAsia="ru-RU"/>
        </w:rPr>
        <w:t>Фишбоуна</w:t>
      </w:r>
      <w:proofErr w:type="spellEnd"/>
      <w:r w:rsidRPr="00DB65C5">
        <w:rPr>
          <w:rFonts w:ascii="Times New Roman" w:hAnsi="Times New Roman" w:cs="Times New Roman"/>
          <w:sz w:val="28"/>
          <w:szCs w:val="28"/>
          <w:lang w:eastAsia="ru-RU"/>
        </w:rPr>
        <w:t xml:space="preserve"> - схематическая диаграмма в форме рыбьего скелета. Для младшего школьного возраста подойдет более естественная форма рыбы - горизонтальная.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5845" cy="2011680"/>
            <wp:effectExtent l="19050" t="0" r="0" b="0"/>
            <wp:docPr id="2" name="Рисунок 2" descr="https://urok.1sept.ru/articles/68802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88028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Рассмотрим этот приём на теме урока окружающего мира «Какие бывают растения».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Проблема. - Какие бывают растения?</w:t>
      </w:r>
    </w:p>
    <w:p w:rsidR="008C187B" w:rsidRPr="00DB65C5" w:rsidRDefault="008C187B" w:rsidP="008C187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1 причина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- деревья, </w:t>
      </w: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факты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- имеют один большой ствол, покрытый корой, от которого отходят ветки</w:t>
      </w:r>
    </w:p>
    <w:p w:rsidR="008C187B" w:rsidRPr="00DB65C5" w:rsidRDefault="008C187B" w:rsidP="008C187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причина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- кустарники, </w:t>
      </w: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факты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- имеют много стволов- стволики</w:t>
      </w:r>
    </w:p>
    <w:p w:rsidR="008C187B" w:rsidRPr="00DB65C5" w:rsidRDefault="008C187B" w:rsidP="008C187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причина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- травы, </w:t>
      </w: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факты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- имеют мягкий зелёный стебель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1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чтобы определить вид растения, надо рассмотреть главный отличительный признак - вид ствола.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Это приём позволяет учащимся проанализировать весь учебный материал, который был предложен в ходе изучения темы и сделать соответствующие выводы.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 "Займись синтезом"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Описание:</w:t>
      </w:r>
      <w:r w:rsidRPr="00DB65C5">
        <w:rPr>
          <w:rFonts w:ascii="Times New Roman" w:hAnsi="Times New Roman" w:cs="Times New Roman"/>
          <w:sz w:val="28"/>
          <w:szCs w:val="28"/>
          <w:lang w:eastAsia="ru-RU"/>
        </w:rPr>
        <w:t> Интересный способ ввести себя в состояние творчества заключается в смешивании различных видов восприятия, способности ощущать вкус звуков, слышать цвета, обонять ощущения.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8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</w:p>
    <w:p w:rsidR="008C187B" w:rsidRPr="00DB65C5" w:rsidRDefault="008C187B" w:rsidP="008C18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Чем пахнет слово "учитель"?</w:t>
      </w:r>
    </w:p>
    <w:p w:rsidR="008C187B" w:rsidRPr="00DB65C5" w:rsidRDefault="008C187B" w:rsidP="008C18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Каково на ощупь число 7?</w:t>
      </w:r>
    </w:p>
    <w:p w:rsidR="008C187B" w:rsidRPr="00DB65C5" w:rsidRDefault="008C187B" w:rsidP="008C18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Какой вкус у сиреневого цвета?</w:t>
      </w:r>
    </w:p>
    <w:p w:rsidR="008C187B" w:rsidRPr="00DB65C5" w:rsidRDefault="008C187B" w:rsidP="008C18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Какая форма у среды (как она выглядит)?</w:t>
      </w:r>
    </w:p>
    <w:p w:rsidR="008C187B" w:rsidRPr="00DB65C5" w:rsidRDefault="008C187B" w:rsidP="008C187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Какую музыку вы слышите, когда представляете лицо пожилого человека, смеющегося ребенка?</w:t>
      </w:r>
    </w:p>
    <w:p w:rsidR="008C187B" w:rsidRPr="00DB65C5" w:rsidRDefault="008C187B" w:rsidP="008C18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hAnsi="Times New Roman" w:cs="Times New Roman"/>
          <w:sz w:val="28"/>
          <w:szCs w:val="28"/>
          <w:lang w:eastAsia="ru-RU"/>
        </w:rPr>
        <w:t>Развития творческого восприятия, совершенствования механизмов переключения можно добиться, регулярно работая над подобными упражнениями.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 xml:space="preserve">Итак, модель формирования и развития функциональной грамотности можно показать в варианте плодового дерева. Как каждому дереву нужны забота, увлажнение, тепло, свет, так и маленькому ребенку, приходящему к учителю на урок, нужны познания, мастерство и умения. «Поливая» данное дерево, спланированной, отчетливо обдуманной, гармоничной работой, применяя инновационные педагогические технологические процессы, дерево немедленно принесет плоды – прекрасные, достойные восхищения, яблочки </w:t>
      </w:r>
      <w:r w:rsidRPr="008C187B">
        <w:rPr>
          <w:rFonts w:ascii="Times New Roman" w:hAnsi="Times New Roman" w:cs="Times New Roman"/>
          <w:sz w:val="28"/>
          <w:szCs w:val="28"/>
        </w:rPr>
        <w:lastRenderedPageBreak/>
        <w:t>(ключевые компетенции), т.е. интеллектуальных, эффективных, мощных, способных к саморазвитию людей.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Дерево – функционально грамотная личность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Вода – педагогические технологии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Яблочки – ключевые компетенции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7B">
        <w:rPr>
          <w:rFonts w:ascii="Times New Roman" w:hAnsi="Times New Roman" w:cs="Times New Roman"/>
          <w:sz w:val="28"/>
          <w:szCs w:val="28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640D05" w:rsidRPr="008C187B" w:rsidRDefault="00640D05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D4" w:rsidRPr="008C187B" w:rsidRDefault="00FF3FD4" w:rsidP="008C1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3FD4" w:rsidRPr="008C187B" w:rsidSect="00640D05">
      <w:headerReference w:type="default" r:id="rId9"/>
      <w:footerReference w:type="default" r:id="rId10"/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DD" w:rsidRDefault="00F110DD" w:rsidP="00FF3FD4">
      <w:pPr>
        <w:spacing w:after="0" w:line="240" w:lineRule="auto"/>
      </w:pPr>
      <w:r>
        <w:separator/>
      </w:r>
    </w:p>
  </w:endnote>
  <w:endnote w:type="continuationSeparator" w:id="0">
    <w:p w:rsidR="00F110DD" w:rsidRDefault="00F110DD" w:rsidP="00FF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D4" w:rsidRPr="00FF3FD4" w:rsidRDefault="00FF3FD4" w:rsidP="00FF3FD4">
    <w:pPr>
      <w:pStyle w:val="a5"/>
      <w:spacing w:line="360" w:lineRule="auto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DD" w:rsidRDefault="00F110DD" w:rsidP="00FF3FD4">
      <w:pPr>
        <w:spacing w:after="0" w:line="240" w:lineRule="auto"/>
      </w:pPr>
      <w:r>
        <w:separator/>
      </w:r>
    </w:p>
  </w:footnote>
  <w:footnote w:type="continuationSeparator" w:id="0">
    <w:p w:rsidR="00F110DD" w:rsidRDefault="00F110DD" w:rsidP="00FF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B" w:rsidRPr="00FF3FD4" w:rsidRDefault="008C187B" w:rsidP="008C187B">
    <w:pPr>
      <w:pStyle w:val="a3"/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ACC"/>
    <w:multiLevelType w:val="multilevel"/>
    <w:tmpl w:val="54E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06A7"/>
    <w:multiLevelType w:val="multilevel"/>
    <w:tmpl w:val="D2FE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C03D2"/>
    <w:multiLevelType w:val="multilevel"/>
    <w:tmpl w:val="848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479EF"/>
    <w:multiLevelType w:val="hybridMultilevel"/>
    <w:tmpl w:val="12825F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6E5B6B"/>
    <w:multiLevelType w:val="multilevel"/>
    <w:tmpl w:val="AC3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71"/>
    <w:rsid w:val="000422DA"/>
    <w:rsid w:val="00056AA1"/>
    <w:rsid w:val="00071B83"/>
    <w:rsid w:val="000925C2"/>
    <w:rsid w:val="000F6E3B"/>
    <w:rsid w:val="0023580B"/>
    <w:rsid w:val="00330971"/>
    <w:rsid w:val="00386BBA"/>
    <w:rsid w:val="0051312B"/>
    <w:rsid w:val="00633BDF"/>
    <w:rsid w:val="00640D05"/>
    <w:rsid w:val="006D0F7F"/>
    <w:rsid w:val="007A0904"/>
    <w:rsid w:val="008703DA"/>
    <w:rsid w:val="0088262D"/>
    <w:rsid w:val="008C187B"/>
    <w:rsid w:val="00900D43"/>
    <w:rsid w:val="0097068C"/>
    <w:rsid w:val="00AA7740"/>
    <w:rsid w:val="00B90004"/>
    <w:rsid w:val="00D72C93"/>
    <w:rsid w:val="00EC245A"/>
    <w:rsid w:val="00EC2508"/>
    <w:rsid w:val="00F110DD"/>
    <w:rsid w:val="00FB4F47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4B38A"/>
  <w15:docId w15:val="{1E59A633-E6C1-4727-91A5-96B3BD1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0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640D0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0D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3F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3FD4"/>
    <w:rPr>
      <w:rFonts w:cs="Times New Roman"/>
    </w:rPr>
  </w:style>
  <w:style w:type="character" w:styleId="a7">
    <w:name w:val="Hyperlink"/>
    <w:basedOn w:val="a0"/>
    <w:uiPriority w:val="99"/>
    <w:unhideWhenUsed/>
    <w:rsid w:val="00FF3FD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0D05"/>
    <w:rPr>
      <w:rFonts w:cs="Times New Roman"/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640D0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40D05"/>
    <w:pPr>
      <w:spacing w:before="360" w:after="0" w:line="240" w:lineRule="auto"/>
    </w:pPr>
    <w:rPr>
      <w:rFonts w:asciiTheme="majorHAnsi" w:hAnsiTheme="majorHAnsi" w:cs="Times New Roman"/>
      <w:b/>
      <w:bCs/>
      <w:caps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640D05"/>
    <w:pPr>
      <w:spacing w:before="240" w:after="0" w:line="240" w:lineRule="auto"/>
    </w:pPr>
    <w:rPr>
      <w:rFonts w:cstheme="minorHAnsi"/>
      <w:b/>
      <w:bC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99"/>
    <w:semiHidden/>
    <w:unhideWhenUsed/>
    <w:rsid w:val="00640D05"/>
    <w:pPr>
      <w:spacing w:after="0" w:line="240" w:lineRule="auto"/>
      <w:ind w:left="240"/>
    </w:pPr>
    <w:rPr>
      <w:rFonts w:cstheme="minorHAnsi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640D05"/>
    <w:pPr>
      <w:spacing w:after="0" w:line="240" w:lineRule="auto"/>
      <w:ind w:left="480"/>
    </w:pPr>
    <w:rPr>
      <w:rFonts w:cstheme="minorHAns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640D05"/>
    <w:pPr>
      <w:spacing w:after="0" w:line="240" w:lineRule="auto"/>
      <w:ind w:left="720"/>
    </w:pPr>
    <w:rPr>
      <w:rFonts w:cs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unhideWhenUsed/>
    <w:rsid w:val="00640D05"/>
    <w:pPr>
      <w:spacing w:after="0" w:line="240" w:lineRule="auto"/>
      <w:ind w:left="960"/>
    </w:pPr>
    <w:rPr>
      <w:rFonts w:cstheme="minorHAns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unhideWhenUsed/>
    <w:rsid w:val="00640D05"/>
    <w:pPr>
      <w:spacing w:after="0" w:line="240" w:lineRule="auto"/>
      <w:ind w:left="1200"/>
    </w:pPr>
    <w:rPr>
      <w:rFonts w:cstheme="minorHAns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unhideWhenUsed/>
    <w:rsid w:val="00640D05"/>
    <w:pPr>
      <w:spacing w:after="0" w:line="240" w:lineRule="auto"/>
      <w:ind w:left="1440"/>
    </w:pPr>
    <w:rPr>
      <w:rFonts w:cstheme="minorHAns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unhideWhenUsed/>
    <w:rsid w:val="00640D05"/>
    <w:pPr>
      <w:spacing w:after="0" w:line="240" w:lineRule="auto"/>
      <w:ind w:left="1680"/>
    </w:pPr>
    <w:rPr>
      <w:rFonts w:cstheme="minorHAnsi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0D05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40D0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40D05"/>
    <w:pPr>
      <w:spacing w:after="0" w:line="360" w:lineRule="auto"/>
      <w:ind w:firstLine="708"/>
      <w:jc w:val="both"/>
    </w:pPr>
    <w:rPr>
      <w:rFonts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40D05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40D0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40D05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40D05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640D0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640D0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40D05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styleId="af1">
    <w:name w:val="footnote reference"/>
    <w:basedOn w:val="a0"/>
    <w:uiPriority w:val="99"/>
    <w:semiHidden/>
    <w:unhideWhenUsed/>
    <w:rsid w:val="00640D05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40D05"/>
    <w:rPr>
      <w:rFonts w:cs="Times New Roman"/>
    </w:rPr>
  </w:style>
  <w:style w:type="character" w:customStyle="1" w:styleId="c7">
    <w:name w:val="c7"/>
    <w:basedOn w:val="a0"/>
    <w:rsid w:val="00640D05"/>
    <w:rPr>
      <w:rFonts w:cs="Times New Roman"/>
    </w:rPr>
  </w:style>
  <w:style w:type="character" w:customStyle="1" w:styleId="c0">
    <w:name w:val="c0"/>
    <w:basedOn w:val="a0"/>
    <w:rsid w:val="00640D05"/>
    <w:rPr>
      <w:rFonts w:cs="Times New Roman"/>
    </w:rPr>
  </w:style>
  <w:style w:type="character" w:customStyle="1" w:styleId="c7c12">
    <w:name w:val="c7 c12"/>
    <w:basedOn w:val="a0"/>
    <w:rsid w:val="00640D05"/>
    <w:rPr>
      <w:rFonts w:cs="Times New Roman"/>
    </w:rPr>
  </w:style>
  <w:style w:type="character" w:customStyle="1" w:styleId="search-hl">
    <w:name w:val="search-hl"/>
    <w:basedOn w:val="a0"/>
    <w:rsid w:val="00640D05"/>
    <w:rPr>
      <w:rFonts w:cs="Times New Roman"/>
    </w:rPr>
  </w:style>
  <w:style w:type="character" w:customStyle="1" w:styleId="noncited4">
    <w:name w:val="noncited4"/>
    <w:basedOn w:val="a0"/>
    <w:rsid w:val="00640D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9FBF-5BBF-4483-AD33-80A10BCB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2021-10-25T04:37:00Z</dcterms:created>
  <dcterms:modified xsi:type="dcterms:W3CDTF">2021-10-25T05:58:00Z</dcterms:modified>
</cp:coreProperties>
</file>