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99" w:rsidRDefault="009D303E" w:rsidP="003D46A7">
      <w:pPr>
        <w:pStyle w:val="1"/>
        <w:spacing w:before="0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 xml:space="preserve">Компоненты </w:t>
      </w:r>
      <w:r w:rsidRPr="00972D20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>функциональной грамотности младших школьников</w:t>
      </w:r>
      <w:r w:rsidR="003D46A7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>.</w:t>
      </w:r>
    </w:p>
    <w:p w:rsidR="001B2E29" w:rsidRPr="001B2E29" w:rsidRDefault="001B2E29" w:rsidP="001B2E29">
      <w:pPr>
        <w:rPr>
          <w:lang w:eastAsia="ru-RU"/>
        </w:rPr>
      </w:pPr>
      <w:r>
        <w:rPr>
          <w:lang w:eastAsia="ru-RU"/>
        </w:rPr>
        <w:t xml:space="preserve">Учитель начальных классов МКОУ СОШ №9 </w:t>
      </w:r>
      <w:bookmarkStart w:id="0" w:name="_GoBack"/>
      <w:bookmarkEnd w:id="0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Кульмурзаева</w:t>
      </w:r>
      <w:proofErr w:type="spellEnd"/>
      <w:r>
        <w:rPr>
          <w:lang w:eastAsia="ru-RU"/>
        </w:rPr>
        <w:t xml:space="preserve">  </w:t>
      </w:r>
      <w:proofErr w:type="spellStart"/>
      <w:r>
        <w:rPr>
          <w:lang w:eastAsia="ru-RU"/>
        </w:rPr>
        <w:t>Асима</w:t>
      </w:r>
      <w:proofErr w:type="spellEnd"/>
      <w:r>
        <w:rPr>
          <w:lang w:eastAsia="ru-RU"/>
        </w:rPr>
        <w:t xml:space="preserve">  </w:t>
      </w:r>
      <w:proofErr w:type="spellStart"/>
      <w:r>
        <w:rPr>
          <w:lang w:eastAsia="ru-RU"/>
        </w:rPr>
        <w:t>Махсутовна</w:t>
      </w:r>
      <w:proofErr w:type="spellEnd"/>
    </w:p>
    <w:p w:rsidR="00333199" w:rsidRPr="00333199" w:rsidRDefault="00561DDC" w:rsidP="00333199">
      <w:pPr>
        <w:pStyle w:val="a3"/>
        <w:spacing w:after="240"/>
        <w:rPr>
          <w:rFonts w:ascii="Segoe UI" w:eastAsia="Times New Roman" w:hAnsi="Segoe UI" w:cs="Segoe UI"/>
          <w:color w:val="000000"/>
          <w:lang w:eastAsia="ru-RU"/>
        </w:rPr>
      </w:pPr>
      <w:r>
        <w:rPr>
          <w:color w:val="333333"/>
          <w:sz w:val="21"/>
          <w:szCs w:val="21"/>
        </w:rPr>
        <w:br/>
      </w:r>
      <w:r>
        <w:rPr>
          <w:color w:val="333333"/>
          <w:sz w:val="21"/>
          <w:szCs w:val="21"/>
          <w:shd w:val="clear" w:color="auto" w:fill="FFFFFF"/>
        </w:rPr>
        <w:t xml:space="preserve"> 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Начать свое выступление мне хочется с притчи, которая известна с давних пор, но не потеряла актуальности и в наше время. Называется она «Чайная церемония».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«Сегодня изучите обряд чайной церемонии», – сказал учитель и дал своим ученикам свиток, в котором были описаны тонкости чайной церемонии.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Ученики погрузились в чтение, а учитель ушел в парк и сидел там весь день.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Ученики успели обсудить и выучить все, что было записано на свитке.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Наконец, учитель вернулся и спросил учеников о том, что они узнали.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«Белый журавль моет голову» – это значит, прополощи чайник кипятком, –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гордостью сказал первый ученик.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«Бодхисаттва входит во дворец, – это значит, положи </w:t>
      </w:r>
      <w:r w:rsidR="00223A7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чай в чайник</w:t>
      </w: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 –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добавил второй.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«Струя греет чайник, – это зна</w:t>
      </w:r>
      <w:r w:rsidR="00223A7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чит, кипящей водой залей чайник</w:t>
      </w: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 –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подхватил третий.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 ученики один за другим рассказали учителю все подробности чайной церемонии.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Только последний ученик ничего не сказал.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Он взял чайник, заварил в нем чай по всем правилам чайной церемонии и напоил учителя чаем.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Твой рассказ был лучшим, – похвалил учитель последнего ученика. – Ты порадовал меня вкусным чаем, и тем, что постиг важное правило: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«Говори не о том, что прочел, а о том, что понял».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Учитель, но этот ученик вообще ничего не говорил, – заметил кто-то.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 Практические дела всегда говорят громче, чем слова, – ответил учитель.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Какие методические приёмы мы можем отметить в деятельности учителя?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/самостоятельная работа по приобретению знаний, «обучение в сотрудничестве», значимость практических знаний./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Действительно, мудрости учителя можно позавидовать. Он понимал, что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самые прочные знания, это те, которые добыты самостоятельным трудом;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«обучение в сотрудничестве» даёт также положительные результаты, это интерактивный метод;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умение применять знания в жизни, это самое главное, чему мы должны учить детей.</w:t>
      </w:r>
    </w:p>
    <w:p w:rsidR="00333199" w:rsidRPr="00333199" w:rsidRDefault="00333199" w:rsidP="00333199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Притча «Чайная церемония» - о знаниях и применении их на деле, говоря современным языком «функциональная грамотность школьников»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  Изменения в мире задали новые параметры обучения и воспитания, потребовали кардинального пересмотра целей, результатов образования, традиционных методов преподавания, систем оценки достигнутых результатов.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Какие же умения и качества необходимы человеку 21 века?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Человек должен быть функционально грамотным.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Функциональная грамотность есть определенный уровень знаний, умений и навыков, обеспечивающих нормальное функционирование личности в системе социальных отношений</w:t>
      </w:r>
      <w:proofErr w:type="gram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proofErr w:type="gramEnd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gram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</w:t>
      </w:r>
      <w:proofErr w:type="gramEnd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.е. ее смысл состоит в приближении образовательной деятельности к жизни.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inline distT="0" distB="0" distL="0" distR="0" wp14:anchorId="5B69DA73" wp14:editId="06EE4885">
            <wp:extent cx="5400675" cy="3238500"/>
            <wp:effectExtent l="0" t="0" r="9525" b="0"/>
            <wp:docPr id="1" name="Рисунок 1" descr="https://www.prodlenka.org/components/com_mtree/attachments/449/449804/607bcb094cdf2409658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dlenka.org/components/com_mtree/attachments/449/449804/607bcb094cdf24096581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   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концепции функциональной грамотности основаны международные оценочные исследования - оценка математической и естественнонаучной грамотности учащихся 4 и 8-х классов (TIMSS), международная программа оценки учебных достижений 15-летних учащихся (PISA), которые оценивают способности обучающихся использовать знания, умения и навыки, приобретенные в школе для решения широкого диапазона жизненных задач в различных сферах человеческой деятельности, а также в межличностном общении и социальных отношениях.</w:t>
      </w:r>
      <w:proofErr w:type="gramEnd"/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   В международном исследовании образовательных достижений учащихся PISA, которое с 2000 года трижды проходило более чем в тридцати странах мира, российские школьники ни разу не поднялись выше 27-го места. Это свидетельствует об очень низком уровне их компетентности, не означая, однако, что наши школьники мало знают или, что их плохо учат. Знаний у них достаточно, и учат их по-прежнему в большинстве случаев хорошо. Но учат не совсем тому, что необходимо современному человеку. Российская школа, верная своим традициям, наполняет головы своих учеников валом информации. А вот умению самостоятельно выявлять проблему, находить способы ее решения, гибко реагировать на новые вводные – то есть применять на практике полученные теоретические знания, опираясь при этом на собственный жизненный опыт, российских школьников не учат. </w:t>
      </w:r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Понятие «функциональная грамотность» в последнее время приобрело значительную актуальность и новое содержание в связи с разработкой проблемы развития функциональной грамотности.</w:t>
      </w:r>
    </w:p>
    <w:p w:rsidR="00333199" w:rsidRPr="00333199" w:rsidRDefault="00333199" w:rsidP="00333199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Таким образом, развитие функциональной грамотности в начальном образовании являе</w:t>
      </w:r>
      <w:r w:rsidR="009D303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тся актуальной задачей педагога</w:t>
      </w: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 настоящее время.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Функциональная грамотность -  сюда входят способности свободно использовать навыки чтения и письма в целях получения информации из текста и в целях передачи такой информации в реальном общении, общении при помощи текстов и других сообщений.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Выделяется несколько основных видов функциональной грамотности: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 </w:t>
      </w:r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коммуникативная</w:t>
      </w: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грамотность, предполагающая свободное владение всеми видами речевой деятельности; способность адекватно понимать чужую устную и письменную речь; самостоятельно выражать свои мысли в устной и письменной речи, а также компьютерной, которая совмещает признаки устной и письменной форм речи;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- информационная</w:t>
      </w: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грамотность - умение осуществлять поиск информации в учебниках и в справочной литературе, извлекать информацию из Интернета и компакт-дисков учебного содержания, а также из других различных источников, перерабатывать и систематизировать информацию и представлять ее разными способами;</w:t>
      </w:r>
    </w:p>
    <w:p w:rsid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- </w:t>
      </w:r>
      <w:proofErr w:type="spellStart"/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грамотность</w:t>
      </w: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- это проявление организационных умений (регулятивные УУД) и навыков, а именно способности ставить и словесно формулировать цель деятельности, планировать и при необходимости изменять ее, словесно аргументируя эти изменения, осуществлять самоконтроль, самооценку, </w:t>
      </w:r>
      <w:proofErr w:type="spell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самокоррекцию</w:t>
      </w:r>
      <w:proofErr w:type="spellEnd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3D46A7" w:rsidRPr="00223A7F" w:rsidRDefault="003D46A7" w:rsidP="003D46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23A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Компоненты функциональной грамотности:</w:t>
      </w:r>
    </w:p>
    <w:p w:rsidR="003D46A7" w:rsidRPr="00223A7F" w:rsidRDefault="003D46A7" w:rsidP="003D46A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223A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знания сведений, правил, принципов; усвоение общих понятий и умений, составляющих познавательную основу решения стандартных задач в различных сферах жизнедеятельности; умения адаптироваться к изменяющемуся миру; решать конфликты, работать с информацией; вести деловую переписку; применять правила личной безопасности в жизни; готовность ориентироваться в ценностях и нормах современного мира; принимать особенности жизни для удовлетворения своих жизненных запросов;</w:t>
      </w:r>
      <w:proofErr w:type="gramEnd"/>
      <w:r w:rsidRPr="00223A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повышать уровень образования на основе осознанного выбора. </w:t>
      </w:r>
    </w:p>
    <w:p w:rsidR="003D46A7" w:rsidRPr="00223A7F" w:rsidRDefault="003D46A7" w:rsidP="003D46A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23A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 функциональной грамотности есть свои особые отличительные черты: в отличие от грамотности как устойчивого свойства личности, функциональная грамотность является ситуативной характеристикой той же личности.</w:t>
      </w:r>
    </w:p>
    <w:p w:rsidR="003D46A7" w:rsidRPr="00333199" w:rsidRDefault="003D46A7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     ФГОС требует овладения всеми видами функциональной грамотности.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ВПР  по всем предметам включает задания</w:t>
      </w:r>
      <w:proofErr w:type="gramStart"/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выявляющие функциональную грамотность.</w:t>
      </w: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    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     На формирование функциональной грамотности детей младшего школьного возраста направлен русский язык как учебный предмет.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    На уроках русского языка основными умениями являются умение работать с текстом, а также умение владеть устной и письменной речью. Эти умения выступают не только как специальные учебные умения, но и как УУД,  необходимые для изучения всех остальных предметов в школе, поэтому необходимо развивать функционально грамотную личность посредством освоения предметного содержания по русскому языку.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  Сначала важно было определить уровень </w:t>
      </w:r>
      <w:proofErr w:type="spell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функциональной грамотности четвероклассников.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   Для диагностики </w:t>
      </w:r>
      <w:proofErr w:type="spell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функциональной грамотности мной были использованы тестовые материалы, содержание которых включало  в себя основные разделы по русскому языку: фонетика, состав слова, морфология, лексика, синтаксис и пунктуация;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Тестовые материалы были разработаны по специальной структуре, все задания были разделены на три уровня:</w:t>
      </w:r>
    </w:p>
    <w:p w:rsidR="00333199" w:rsidRPr="00333199" w:rsidRDefault="00333199" w:rsidP="00333199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Репродуктивный уровень – действие по образцу, ориентация на внешние характеристики.</w:t>
      </w:r>
    </w:p>
    <w:p w:rsidR="00333199" w:rsidRPr="00333199" w:rsidRDefault="00333199" w:rsidP="00333199">
      <w:pPr>
        <w:numPr>
          <w:ilvl w:val="0"/>
          <w:numId w:val="1"/>
        </w:numPr>
        <w:spacing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Рефлексивный уровень – действие с пониманием, ориентация на существенные отношения как основу способа действия</w:t>
      </w:r>
    </w:p>
    <w:p w:rsidR="00333199" w:rsidRPr="00333199" w:rsidRDefault="00333199" w:rsidP="00333199">
      <w:pPr>
        <w:numPr>
          <w:ilvl w:val="0"/>
          <w:numId w:val="2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33199" w:rsidRPr="00333199" w:rsidRDefault="00333199" w:rsidP="00333199">
      <w:pPr>
        <w:numPr>
          <w:ilvl w:val="0"/>
          <w:numId w:val="2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Функциональный уровень – компетентное действие, ориентация на поле и границы возможностей способа действия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Первый уровень – репродуктивный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1) Отметь слова, которые нужно написать с большой буквы, даже если </w:t>
      </w:r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они находятся в середине предложения.</w:t>
      </w:r>
    </w:p>
    <w:p w:rsidR="00333199" w:rsidRPr="00333199" w:rsidRDefault="00333199" w:rsidP="00333199">
      <w:pPr>
        <w:numPr>
          <w:ilvl w:val="0"/>
          <w:numId w:val="3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proofErr w:type="gram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Казáнь</w:t>
      </w:r>
      <w:proofErr w:type="spellEnd"/>
      <w:proofErr w:type="gramEnd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(название города)</w:t>
      </w:r>
    </w:p>
    <w:p w:rsidR="00333199" w:rsidRPr="00333199" w:rsidRDefault="00333199" w:rsidP="00333199">
      <w:pPr>
        <w:numPr>
          <w:ilvl w:val="0"/>
          <w:numId w:val="3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Казáн</w:t>
      </w:r>
      <w:proofErr w:type="spellEnd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(котел для приготовления пищи)</w:t>
      </w:r>
    </w:p>
    <w:p w:rsidR="00333199" w:rsidRPr="00333199" w:rsidRDefault="00333199" w:rsidP="00333199">
      <w:pPr>
        <w:numPr>
          <w:ilvl w:val="0"/>
          <w:numId w:val="3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Казáхи</w:t>
      </w:r>
      <w:proofErr w:type="spellEnd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(название народа)</w:t>
      </w:r>
    </w:p>
    <w:p w:rsidR="00333199" w:rsidRPr="00333199" w:rsidRDefault="00333199" w:rsidP="00333199">
      <w:pPr>
        <w:numPr>
          <w:ilvl w:val="0"/>
          <w:numId w:val="3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Казбé</w:t>
      </w:r>
      <w:proofErr w:type="gram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(название горы)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Ответ: 1, 4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Комментарий: Прямое применение правила о правописании имен собственных.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2) Отметь слово, которое не является родственным остальным словам.</w:t>
      </w:r>
    </w:p>
    <w:p w:rsidR="00333199" w:rsidRPr="00333199" w:rsidRDefault="00333199" w:rsidP="00333199">
      <w:pPr>
        <w:numPr>
          <w:ilvl w:val="0"/>
          <w:numId w:val="4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Лесник — человек, охраняющий лес.</w:t>
      </w:r>
    </w:p>
    <w:p w:rsidR="00333199" w:rsidRPr="00333199" w:rsidRDefault="00333199" w:rsidP="00333199">
      <w:pPr>
        <w:numPr>
          <w:ilvl w:val="0"/>
          <w:numId w:val="4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Леска — длинная прочная нить, к концу которой привязывается рыболовный крючок.</w:t>
      </w:r>
    </w:p>
    <w:p w:rsidR="00333199" w:rsidRPr="00333199" w:rsidRDefault="00333199" w:rsidP="00333199">
      <w:pPr>
        <w:numPr>
          <w:ilvl w:val="0"/>
          <w:numId w:val="4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Лесок — небольшой лес.</w:t>
      </w:r>
    </w:p>
    <w:p w:rsidR="00333199" w:rsidRPr="00333199" w:rsidRDefault="00333199" w:rsidP="00333199">
      <w:pPr>
        <w:numPr>
          <w:ilvl w:val="0"/>
          <w:numId w:val="4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Перелесок — редкий лес, соединяющий два леса.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Ответ: 2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Комментарий: Прямое применение способа определения однокоренных слов: однокоренные слова объясняются через слово того же корня. Решение задачи возможно даже в том случае, если не все слова знакомы: «родственность» легко обнаружить в приведенных объяснениях (три слова обозначают нечто, связанное с лесом, одно имеет совершенно иное значение).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Второй уровень – рефлексивный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1) Отметь слово (или слова) с суффиксом </w:t>
      </w:r>
      <w:proofErr w:type="gram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</w:t>
      </w:r>
      <w:proofErr w:type="spell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</w:t>
      </w:r>
      <w:proofErr w:type="gramEnd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</w:t>
      </w:r>
      <w:proofErr w:type="spellEnd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333199" w:rsidRPr="00333199" w:rsidRDefault="00333199" w:rsidP="00333199">
      <w:pPr>
        <w:numPr>
          <w:ilvl w:val="0"/>
          <w:numId w:val="5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барабанчик</w:t>
      </w:r>
    </w:p>
    <w:p w:rsidR="00333199" w:rsidRPr="00333199" w:rsidRDefault="00333199" w:rsidP="00333199">
      <w:pPr>
        <w:numPr>
          <w:ilvl w:val="0"/>
          <w:numId w:val="5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перчик</w:t>
      </w:r>
    </w:p>
    <w:p w:rsidR="00333199" w:rsidRPr="00333199" w:rsidRDefault="00333199" w:rsidP="00333199">
      <w:pPr>
        <w:numPr>
          <w:ilvl w:val="0"/>
          <w:numId w:val="5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лётчик</w:t>
      </w:r>
    </w:p>
    <w:p w:rsidR="00333199" w:rsidRPr="00333199" w:rsidRDefault="00333199" w:rsidP="00333199">
      <w:pPr>
        <w:numPr>
          <w:ilvl w:val="0"/>
          <w:numId w:val="5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стульчик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Ответ: 2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Комментарий: В этом варианте задачи требуется морфемный анализ: необходимо различить суффиксы </w:t>
      </w:r>
      <w:proofErr w:type="gramStart"/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-ч</w:t>
      </w:r>
      <w:proofErr w:type="gramEnd"/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ик- и -</w:t>
      </w:r>
      <w:proofErr w:type="spellStart"/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ик</w:t>
      </w:r>
      <w:proofErr w:type="spellEnd"/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-, для чего нужно понять, от какого </w:t>
      </w:r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lastRenderedPageBreak/>
        <w:t xml:space="preserve">слова образовано данное (барабанчик = барабан + -чик; летчик = летать + -чик; стульчик = стул + -чик; а перчик = перец+ - </w:t>
      </w:r>
      <w:proofErr w:type="spellStart"/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ик</w:t>
      </w:r>
      <w:proofErr w:type="spellEnd"/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(чередование ц/ч + беглая гласная)).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2) Отметь пример, в котором выделенное слово стоит в родительном падеже.</w:t>
      </w:r>
    </w:p>
    <w:p w:rsidR="00333199" w:rsidRPr="00333199" w:rsidRDefault="00333199" w:rsidP="00333199">
      <w:pPr>
        <w:numPr>
          <w:ilvl w:val="0"/>
          <w:numId w:val="6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Он был похож на лётчика или моряка.</w:t>
      </w:r>
    </w:p>
    <w:p w:rsidR="00333199" w:rsidRPr="00333199" w:rsidRDefault="00333199" w:rsidP="00333199">
      <w:pPr>
        <w:numPr>
          <w:ilvl w:val="0"/>
          <w:numId w:val="6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История этого моряка поучительна.</w:t>
      </w:r>
    </w:p>
    <w:p w:rsidR="00333199" w:rsidRPr="00333199" w:rsidRDefault="00333199" w:rsidP="00333199">
      <w:pPr>
        <w:numPr>
          <w:ilvl w:val="0"/>
          <w:numId w:val="6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Все принимали его за моряка.</w:t>
      </w:r>
    </w:p>
    <w:p w:rsidR="00333199" w:rsidRPr="00333199" w:rsidRDefault="00333199" w:rsidP="00333199">
      <w:pPr>
        <w:numPr>
          <w:ilvl w:val="0"/>
          <w:numId w:val="6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Отважного моряка встретила сама королева.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Ответ: 2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Комментарий: Различение омонимичных форм. Способ: установление смысловых и грамматических связей между словами в предложении (нужно найти слово, от которого задается вопрос к выделенному слову: похож на </w:t>
      </w:r>
      <w:proofErr w:type="spellStart"/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кого</w:t>
      </w:r>
      <w:proofErr w:type="gramStart"/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?н</w:t>
      </w:r>
      <w:proofErr w:type="gramEnd"/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а</w:t>
      </w:r>
      <w:proofErr w:type="spellEnd"/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что? на моряка — вин. п., история </w:t>
      </w:r>
      <w:proofErr w:type="spellStart"/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кого?чего</w:t>
      </w:r>
      <w:proofErr w:type="spellEnd"/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? моряка - род. п., принимали за кого? за что? за моряка — вин. п., встретила </w:t>
      </w:r>
      <w:proofErr w:type="spellStart"/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кого?что</w:t>
      </w:r>
      <w:proofErr w:type="spellEnd"/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? моряка — вин. п.)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Третий уровень – функциональный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1) К каким словам нужно добавить приставку з</w:t>
      </w:r>
      <w:proofErr w:type="gram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а-</w:t>
      </w:r>
      <w:proofErr w:type="gramEnd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чтобы текст передавал смысл последнего предложения? Подчеркни эти слова.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Я старался не спугнуть морских котиков. Но вот встревожилась </w:t>
      </w:r>
      <w:proofErr w:type="gram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ближайшая</w:t>
      </w:r>
      <w:proofErr w:type="gramEnd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ко мне самочка.</w:t>
      </w:r>
    </w:p>
    <w:p w:rsidR="00333199" w:rsidRPr="00333199" w:rsidRDefault="00333199" w:rsidP="00333199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Она привстала и подняла острую рыжую мордочку, зашевелив усами. Оторвали от песка головы и её соседки. Возился огромный самец. И вдруг всё семейство, как по команде, двинулось к воде. Шевелились и другие звери. Качались, ныряли усатые чёрные головы. Пляж начал приходить в движение.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Ответ: завозился, зашевелились, закачались, </w:t>
      </w:r>
      <w:proofErr w:type="spell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заныряли</w:t>
      </w:r>
      <w:proofErr w:type="spellEnd"/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Комментарий: Применение способа в рамках действия более высокого порядка. Приставка выступает средством связи в тексте, выражая значение начала действия, которое прямо сформулировано в последнем предложении. Задача: «примерить» приставку к словам текста, найти глаголы, которые должны конкретизировать значение «начало движения».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2) Какую начальную форму может иметь слово? Запиши все варианты.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плачу – __________________________________________________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Ответ: плакать, платить, плач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Ответ считается верным, если дано хотя бы два варианта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Комментарий: Реконструкция возможных вариантов парадигмы. Ударение не обозначено, что </w:t>
      </w:r>
      <w:proofErr w:type="gramStart"/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задает  </w:t>
      </w:r>
      <w:proofErr w:type="spellStart"/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б</w:t>
      </w:r>
      <w:proofErr w:type="gramEnd"/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óльшую</w:t>
      </w:r>
      <w:proofErr w:type="spellEnd"/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 вариативность.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      Перед началом диагностики ребенку предлагается следующая инструкция: «Перед тобой несколько разных слов. Представь себе, что ты встретился с человеком, который не знает значения слова. Объясни значение слов.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    За каждое правильно данное определение слова ребенок получает по 1 баллу. На то, чтобы дать определение каждого слова, отводится по 30 секунд. Если в течение этого времени ребенок не смог дать определение предложенного слова, то экспериментатор оставляет его и зачитывает следующее по порядку слово.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      </w:t>
      </w:r>
      <w:proofErr w:type="gram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Дать определения последовательности из 5 слов:  автомобиль, гвоздь, газета, зонтик, чешуя, герой, связывать, щипать, шершавый, вертеться.</w:t>
      </w:r>
      <w:proofErr w:type="gramEnd"/>
    </w:p>
    <w:p w:rsidR="00333199" w:rsidRPr="00333199" w:rsidRDefault="00333199" w:rsidP="00333199">
      <w:pPr>
        <w:numPr>
          <w:ilvl w:val="0"/>
          <w:numId w:val="7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Дети могут сами читать стимульные слова.</w:t>
      </w:r>
    </w:p>
    <w:p w:rsidR="00333199" w:rsidRPr="00333199" w:rsidRDefault="00333199" w:rsidP="00333199">
      <w:pPr>
        <w:numPr>
          <w:ilvl w:val="0"/>
          <w:numId w:val="7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Перед тем как ребенок попытается дать определение слову, необходимо убедиться в том, что он понимает его. Это можно сделать с помощью следующего вопроса: «Знаешь ли ты это слово?» или «Понимаешь ли ты смысл этого слова?» Если получен со стороны ребенка утвердительный ответ, та после этого экспериментатор предлагает ребенку самостоятельно дать определение этого </w:t>
      </w:r>
      <w:proofErr w:type="gram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слова</w:t>
      </w:r>
      <w:proofErr w:type="gramEnd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засекает отводимое на это время</w:t>
      </w:r>
    </w:p>
    <w:p w:rsidR="00333199" w:rsidRPr="00333199" w:rsidRDefault="00333199" w:rsidP="00333199">
      <w:pPr>
        <w:numPr>
          <w:ilvl w:val="0"/>
          <w:numId w:val="7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Если предложенное ребенком определение слова оказалось не вполне точным, то за данное определение ребенок получает промежуточную оценку — 0,5 балла. При совершенно неточном определении — 0 баллов.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         Оценка результатов</w:t>
      </w:r>
    </w:p>
    <w:p w:rsidR="00333199" w:rsidRPr="00333199" w:rsidRDefault="00333199" w:rsidP="00333199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    Максимальное количество баллов, которое может ребенок получить за выполнение этого задания, равно 10, минимальное — 0. В итоге проведения эксперимента подсчитывается сумма баллов, полученных ребенком за определения всех 10 слов из выбранного набора. При повторном проведении психодиагностики одного и того же ребенка при помощи данной методики рекомендуется пользоваться разными наборами слов, так как ранее данные определения могут запоминаться и затем воспроизводиться по памяти.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Выводы об уровне развития10 баллов — очень высокий.8-9 баллов — высокий.4-7 баллов — средний.2-3 балла — низкий.0-1 балл — очень низкий.</w:t>
      </w:r>
      <w:proofErr w:type="gramEnd"/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   Тестовые задания соответствовали трем уровням развития учащихся: первый уровень – репродуктивный, когда ученик выполняет задание или действие по образцу, осуществляет ориентацию на внешние признаки; второй уровень – рефлексивный, когда ученик выполняет действие с пониманием, он ориентируется на взаимосвязь и существенные взаимосвязи между компонентами, элементами, явлениями, как основу способа действия; третий уровень – функциональный, когда ученик выполняет компетентное действие, ориентируется на смысловое поле и возможности способа действия. Результаты данных диагностической работы показали, что с выполнением заданий первого и второго уровня у учащихся практически не возникло трудностей. Выполнение заданий третьего (функционального) уровня, вызвало у большинства детей затруднения в ходе его выполнения. В последнем уровне от учеников требовалось умение находить слова </w:t>
      </w: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и предложения, встраивать их в контекст, форма и значение которых определяется этим контекстом или влияет на него. Но в силу своего недостаточного свободного владения основными понятийными средствами, они не справились. Что касается второй методики «Определение понятий», то интерпретация полученных данных позволила сделать вывод о том, что большинство испытуемых при определении выбранных понятий в бланке совершили по одной – две ошибки, что говорит о том, что уровень развития обучающихся, их освоение предметных понятий не достаточно высок.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ЗАКЛЮЧЕНИЕ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Проблема формирования функциональной грамотности актуальна для младших школьников.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Проблема: Как же развивать у обучающихся в начальной школе функциональную грамотность по русскому языку, чтобы достичь требований результатов ФГОС?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Изучение литературы  помогло мне выявить</w:t>
      </w:r>
      <w:proofErr w:type="gram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,</w:t>
      </w:r>
      <w:proofErr w:type="gramEnd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что на развитие функциональной грамотности учащихся влияют следующие факторы: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1) содержание образования (национальные стандарты, учебные программы);</w:t>
      </w: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2) формы и методы обучения;</w:t>
      </w: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3) система диагностики и оценки учебных достижений обучающихся;</w:t>
      </w: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4) программы внешкольного, дополнительного образования;</w:t>
      </w: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6) наличие дружелюбной образовательной среды, </w:t>
      </w:r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основанной на принципах партнерства со всеми заинтересованными сторонами;</w:t>
      </w: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7) активная роль родителей в процессе обучения и воспитания детей.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      </w:t>
      </w:r>
    </w:p>
    <w:p w:rsidR="00333199" w:rsidRPr="00333199" w:rsidRDefault="00333199" w:rsidP="00333199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Процесс формирования и развития функциональной грамотности средствами учебных предметов начальных классов, исходя из предметных знаний, умений и навыков, осуществляется на основе формирования навыков мышления. Средствами формирования и развития навыков мышления являются те же предметные </w:t>
      </w:r>
      <w:proofErr w:type="spell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ЗУНы</w:t>
      </w:r>
      <w:proofErr w:type="spellEnd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представленные в виде задания, а формой организации – проблемные ситуации. При этом сами навыки мышления служат инструментом перехода </w:t>
      </w:r>
      <w:proofErr w:type="spell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ЗУНов</w:t>
      </w:r>
      <w:proofErr w:type="spellEnd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компетенции, т.е. в функциональную грамотность.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       Для успешного формирования функциональной грамотности школьников, достижения ключевых и предметных компетенций на уроках начальной школы необходимо соблюдать следующие условия:</w:t>
      </w:r>
    </w:p>
    <w:p w:rsidR="00333199" w:rsidRPr="00333199" w:rsidRDefault="00333199" w:rsidP="00333199">
      <w:pPr>
        <w:numPr>
          <w:ilvl w:val="0"/>
          <w:numId w:val="8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обучение должно носить </w:t>
      </w:r>
      <w:proofErr w:type="spell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деятельностный</w:t>
      </w:r>
      <w:proofErr w:type="spellEnd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характер (одна из целевых функций обучения любому предмету в начальной школе – формирование у школьников умений самостоятельной учебной деятельности,</w:t>
      </w:r>
      <w:proofErr w:type="gramEnd"/>
    </w:p>
    <w:p w:rsidR="00333199" w:rsidRPr="00333199" w:rsidRDefault="00333199" w:rsidP="00333199">
      <w:pPr>
        <w:numPr>
          <w:ilvl w:val="0"/>
          <w:numId w:val="8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учащиеся должны стать активными участниками изучения нового материала;</w:t>
      </w:r>
    </w:p>
    <w:p w:rsidR="00333199" w:rsidRPr="00333199" w:rsidRDefault="00333199" w:rsidP="00333199">
      <w:pPr>
        <w:numPr>
          <w:ilvl w:val="0"/>
          <w:numId w:val="8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урочной деятельности использовать продуктивные формы групповой работы;</w:t>
      </w:r>
    </w:p>
    <w:p w:rsidR="00333199" w:rsidRPr="00333199" w:rsidRDefault="00333199" w:rsidP="00333199">
      <w:pPr>
        <w:numPr>
          <w:ilvl w:val="0"/>
          <w:numId w:val="8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применять такие образовательные технологии, как:</w:t>
      </w:r>
    </w:p>
    <w:p w:rsidR="00333199" w:rsidRPr="00333199" w:rsidRDefault="00333199" w:rsidP="00333199">
      <w:pPr>
        <w:numPr>
          <w:ilvl w:val="0"/>
          <w:numId w:val="8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проблемно-диалогическая технология освоения новых знаний, позволяющая формировать организационные, интеллектуальные и другие умения, в том числе умение самостоятельно осуществлять деятельность учения;</w:t>
      </w:r>
    </w:p>
    <w:p w:rsidR="00333199" w:rsidRPr="00333199" w:rsidRDefault="00333199" w:rsidP="00333199">
      <w:pPr>
        <w:numPr>
          <w:ilvl w:val="0"/>
          <w:numId w:val="8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технология формирования типа правильной читательской деятельности, создающая условия для развития важнейших коммуникативных умений;</w:t>
      </w:r>
    </w:p>
    <w:p w:rsidR="00333199" w:rsidRPr="00333199" w:rsidRDefault="00333199" w:rsidP="00333199">
      <w:pPr>
        <w:numPr>
          <w:ilvl w:val="0"/>
          <w:numId w:val="8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технология проектной деятельности, обеспечивающая условия для формирования всех видов УУД (подготовка различных плакатов, памяток, моделей, организация и проведение выставок, викторин, конкурсов, спектаклей, мини-исследований, предусматривающих обязательную презентацию полученных результатов, и др.);</w:t>
      </w:r>
    </w:p>
    <w:p w:rsidR="00333199" w:rsidRPr="00333199" w:rsidRDefault="00333199" w:rsidP="00333199">
      <w:pPr>
        <w:numPr>
          <w:ilvl w:val="0"/>
          <w:numId w:val="8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обучение на основе «учебных ситуаций»,  </w:t>
      </w:r>
      <w:proofErr w:type="gram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( </w:t>
      </w:r>
      <w:proofErr w:type="gramEnd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изучении величин – масса, вместимость) литр – покупка ) образовательная задача которых состоит в организации условий, провоцирующих детское действие;</w:t>
      </w:r>
    </w:p>
    <w:p w:rsidR="00333199" w:rsidRPr="00333199" w:rsidRDefault="00333199" w:rsidP="00333199">
      <w:pPr>
        <w:numPr>
          <w:ilvl w:val="0"/>
          <w:numId w:val="8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уровневая дифференциация обучения, использование которой вносит определённые изменения в стиль взаимодействия учителя с учениками (ученик – это партнёр, имеющий право на принятие решений, например, о содержании своего образования, уровне его усвоения и т. д.), главная же задача и обязанность учителя – помочь ребёнку принять и выполнить принятое им решение;</w:t>
      </w:r>
    </w:p>
    <w:p w:rsidR="00333199" w:rsidRPr="00333199" w:rsidRDefault="00333199" w:rsidP="00333199">
      <w:pPr>
        <w:numPr>
          <w:ilvl w:val="0"/>
          <w:numId w:val="8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информационные и коммуникационные технологии, использование которых позволяет формировать основу таких важнейших интеллектуальных умений, как сравнение и обобщение, анализ и синтез;</w:t>
      </w:r>
    </w:p>
    <w:p w:rsidR="00333199" w:rsidRDefault="00333199" w:rsidP="00333199">
      <w:pPr>
        <w:numPr>
          <w:ilvl w:val="0"/>
          <w:numId w:val="8"/>
        </w:numPr>
        <w:spacing w:after="0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технология оценивания учебных достижений учащихся и др.</w:t>
      </w:r>
    </w:p>
    <w:p w:rsidR="00223A7F" w:rsidRPr="00333199" w:rsidRDefault="00223A7F" w:rsidP="00223A7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Основы функциональной грамотности закладываются в начальной школе: здесь  </w:t>
      </w:r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идет интенсивное обучение различным видам речевой деятельности – письму и</w:t>
      </w: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чтению, говорению и слушанию;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формирование приемов математической деятельности у учащихся начальной школы, реализующей </w:t>
      </w:r>
      <w:proofErr w:type="spell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подход в обучении.</w:t>
      </w:r>
    </w:p>
    <w:p w:rsidR="00333199" w:rsidRPr="00333199" w:rsidRDefault="00333199" w:rsidP="00333199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классификация, умозаклю</w:t>
      </w:r>
      <w:r w:rsidR="00223A7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чение, систематизация, </w:t>
      </w: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отрицание, ограничение.</w:t>
      </w:r>
      <w:proofErr w:type="gramEnd"/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Формированию функциональной грамотности на уроках в начальной школе помогут задания, соответствующие уровню логических приемов.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Базовым навыком функциональной грамотности является читательская грамотность. В современном обществе умение работать с информацией (читать, прежде всего) становится обязательным условием успешности.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Важное внимание важно уделять развитию осознанности чтения.  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Осознанное чтение является основой саморазвития личности – грамотно читающий человек понимает текст, размышляет над его содержанием, легко излагает свои мысли, свободно общается. Осознанное чтение создает базу не </w:t>
      </w: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только для успешности на уроках русского языка и литературного чтения</w:t>
      </w:r>
      <w:proofErr w:type="gram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,</w:t>
      </w:r>
      <w:proofErr w:type="gramEnd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но и является гарантией успеха в любой предметной области, основой развития ключевых компетентностей. Проверяется и грамотность чтения</w:t>
      </w:r>
      <w:proofErr w:type="gram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,</w:t>
      </w:r>
      <w:proofErr w:type="gramEnd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это осуществляется при помощи специальных вопросов и заданий, при составлении которых учитываются уровни понимания текста. Изучение  навыков чтения находится на контроле по итогам каждой четверти. Ведение  читательских дневников, уроков </w:t>
      </w:r>
      <w:proofErr w:type="gram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–о</w:t>
      </w:r>
      <w:proofErr w:type="gramEnd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тчетов по прочитанным произведениям помогают в этом.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 Недостатки чтения обусловливают и недостатки интеллектуального развития, что вполне объяснимо.   В старших классах резко увеличивается объем информации, и нужно не только много читать и запоминать, но, главным образом, анализировать, обобщать, делать выводы. При неразвитом навыке чтения это оказывается невозможным.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В наше время понятие грамотности изменяется и расширяется, но оно по-прежнему остается связанным с пониманием самых различных текстов. Наряду с печатными текстами современный человек может читать и электронные книги, большой популярностью сегодня пользуются и аудиокниги, поэтому школа должна научить ученика работать с различными текстами: «бумажными», электронными и звучащими.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    В методических целях можно и нужно использовать </w:t>
      </w:r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сплошные </w:t>
      </w: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 </w:t>
      </w:r>
      <w:proofErr w:type="spellStart"/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несплошные</w:t>
      </w:r>
      <w:proofErr w:type="spellEnd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тексты. Этой  классификацией пользуются  составители теста PISA. В наших учебниках они представлены.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 </w:t>
      </w:r>
      <w:proofErr w:type="gram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сплошным</w:t>
      </w:r>
      <w:proofErr w:type="gramEnd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относятся тексты, которые ученики читают в повседневной жизни, в том числе и в школе: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описание (отрывок из рассказа, стихотворение, описание человека, места, предмета </w:t>
      </w:r>
      <w:proofErr w:type="spell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и.т.д</w:t>
      </w:r>
      <w:proofErr w:type="spellEnd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.);</w:t>
      </w:r>
      <w:proofErr w:type="gramEnd"/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повествование (рассказ, стихотворение, повесть, басня, письмо, статья в газете или журнале, статья в учебнике, инструкция, реклама, краткое содержание фильма, спектакля, пост блога, материалы различных сайтов);</w:t>
      </w:r>
      <w:proofErr w:type="gramEnd"/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рассуждение (сочинение-размышление, комментарий, аргументация собственного мнения).</w:t>
      </w:r>
    </w:p>
    <w:p w:rsidR="00333199" w:rsidRPr="00333199" w:rsidRDefault="00333199" w:rsidP="00333199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 </w:t>
      </w:r>
      <w:proofErr w:type="spell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несплошным</w:t>
      </w:r>
      <w:proofErr w:type="spellEnd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текстам относятся: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графики;- диаграммы;- схемы (кластеры);- таблицы;- географические карты и карты местности;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план помещения, местности, сооружения;- входные билеты;- расписание движения транспорта;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карты сайтов.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Желательно использовать такие тексты, в которых представлено то или иное сочетание разных типов речи: рассуждения, повествования, описания. Разнообразие типов речи в тексте не только активизирует внимание учеников, но и существенно облегчает учителю формулировку заданий.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Модель формирования и развития функциональной грамотности можно представить в виде плодового дерева. Как любому дереву необходим уход, полив, тепло, свет, так и маленькой личности, приходящей к учителю на урок, необходимы знания, умения и навыки. </w:t>
      </w:r>
      <w:proofErr w:type="gram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Поливая это дерево, спланированной, чётко продуманной, слаженной работой, используя современные педагогические технологии, дерево незамедлительно даст плоды – замечательные, достойные восхищения, яблочки (ключевые компетенции), т.е. образованных, успешных, сильных, способных к саморазвитию, людей.</w:t>
      </w:r>
      <w:proofErr w:type="gramEnd"/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Дерево – функционально грамотная личность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Вода – педагогические технологии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Яблочки – ключевые компетенции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Лейка – учитель (для того, чтобы поливать, должен </w:t>
      </w:r>
      <w:r w:rsidR="001B2E2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сам </w:t>
      </w: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постоянно пополняться, т.е. заниматься самообразованием).</w:t>
      </w:r>
      <w:proofErr w:type="gramEnd"/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Как без полива дерево зачахнет, так и без грамотной компетентной работы педагога нельзя сформировать, добиться развития функциональной грамотности младших школьников.</w:t>
      </w:r>
    </w:p>
    <w:p w:rsidR="00333199" w:rsidRPr="00333199" w:rsidRDefault="00333199" w:rsidP="00333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 И задача современного образования – такую личность воспитать.</w:t>
      </w:r>
    </w:p>
    <w:p w:rsidR="00333199" w:rsidRPr="0078238D" w:rsidRDefault="00333199" w:rsidP="00333199">
      <w:pPr>
        <w:spacing w:after="24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Понятие термина о функциональной грамотности трактуется следующим образом: </w:t>
      </w:r>
      <w:proofErr w:type="gramStart"/>
      <w:r w:rsidRPr="0033319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«Умение человека грамотно, квалифицированно функционировать во всех сферах человеческой деятельности: работе, государстве, семье, здоровье, праве, политике, культуре».</w:t>
      </w:r>
      <w:proofErr w:type="gramEnd"/>
      <w:r w:rsidRPr="00333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Функциональная грамотность — это индикатор общественного благополучия. Поэтому для школы возникает очень важная цель: подготовить не отдельных элитных учащихся к жизни, а обучить мобильную личность, способной при необходимости быстро менять профессию, осваивать новые социальные роли и функции, быть конкурентоспособным. Все эти функциональные навыки формируются именно в школе. И одной из основных задач школьного образования сегодня — подготовить учащегося к адаптации </w:t>
      </w:r>
      <w:r w:rsidRPr="0078238D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в современном мире.</w:t>
      </w:r>
    </w:p>
    <w:sectPr w:rsidR="00333199" w:rsidRPr="0078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76B"/>
    <w:multiLevelType w:val="multilevel"/>
    <w:tmpl w:val="6986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0330D"/>
    <w:multiLevelType w:val="multilevel"/>
    <w:tmpl w:val="5F96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939D1"/>
    <w:multiLevelType w:val="multilevel"/>
    <w:tmpl w:val="8CF2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44B4E"/>
    <w:multiLevelType w:val="multilevel"/>
    <w:tmpl w:val="57A8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74DFF"/>
    <w:multiLevelType w:val="multilevel"/>
    <w:tmpl w:val="F80E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05FD6"/>
    <w:multiLevelType w:val="multilevel"/>
    <w:tmpl w:val="9EA4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90673"/>
    <w:multiLevelType w:val="multilevel"/>
    <w:tmpl w:val="33AC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127BB"/>
    <w:multiLevelType w:val="multilevel"/>
    <w:tmpl w:val="C8F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E31D4C"/>
    <w:multiLevelType w:val="multilevel"/>
    <w:tmpl w:val="2974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F50B5"/>
    <w:multiLevelType w:val="multilevel"/>
    <w:tmpl w:val="ECA2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68"/>
    <w:rsid w:val="001B2E29"/>
    <w:rsid w:val="00223A7F"/>
    <w:rsid w:val="0023492F"/>
    <w:rsid w:val="00333199"/>
    <w:rsid w:val="00387C9E"/>
    <w:rsid w:val="003D46A7"/>
    <w:rsid w:val="00561DDC"/>
    <w:rsid w:val="0078238D"/>
    <w:rsid w:val="00972D20"/>
    <w:rsid w:val="009D303E"/>
    <w:rsid w:val="00BA7CAE"/>
    <w:rsid w:val="00BE2F68"/>
    <w:rsid w:val="00C32AB8"/>
    <w:rsid w:val="00DA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2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D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33319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2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D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33319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4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9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0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664E6-E3D7-4B23-83E7-9654AFCB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3459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Nursaule</dc:creator>
  <cp:keywords/>
  <dc:description/>
  <cp:lastModifiedBy>МКОУ СОШ №9</cp:lastModifiedBy>
  <cp:revision>10</cp:revision>
  <dcterms:created xsi:type="dcterms:W3CDTF">2019-01-18T04:55:00Z</dcterms:created>
  <dcterms:modified xsi:type="dcterms:W3CDTF">2021-10-25T13:05:00Z</dcterms:modified>
</cp:coreProperties>
</file>